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5CAC3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146179B8" w14:textId="03D10C6B" w:rsidR="00A94A4D" w:rsidRPr="00A1607D" w:rsidRDefault="009A1090" w:rsidP="00A94A4D">
      <w:pPr>
        <w:tabs>
          <w:tab w:val="left" w:pos="1260"/>
          <w:tab w:val="right" w:pos="9072"/>
        </w:tabs>
        <w:spacing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="00A94A4D" w:rsidRPr="00A1607D">
        <w:rPr>
          <w:rFonts w:ascii="Arial" w:hAnsi="Arial" w:cs="Arial"/>
          <w:bCs/>
          <w:i/>
          <w:sz w:val="18"/>
          <w:szCs w:val="18"/>
        </w:rPr>
        <w:t>Załącznik nr 3 do SWZ</w:t>
      </w:r>
    </w:p>
    <w:p w14:paraId="7A875385" w14:textId="19A0405C" w:rsidR="00A94A4D" w:rsidRPr="00C71603" w:rsidRDefault="00A94A4D" w:rsidP="00A94A4D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 w:rsidRPr="00A1607D">
        <w:rPr>
          <w:rFonts w:ascii="Arial" w:hAnsi="Arial" w:cs="Arial"/>
          <w:i/>
          <w:sz w:val="18"/>
          <w:szCs w:val="18"/>
        </w:rPr>
        <w:t xml:space="preserve">postępowanie </w:t>
      </w:r>
      <w:r w:rsidRPr="00A1607D">
        <w:rPr>
          <w:rFonts w:ascii="Arial" w:hAnsi="Arial" w:cs="Arial"/>
          <w:b/>
          <w:i/>
          <w:sz w:val="18"/>
          <w:szCs w:val="18"/>
        </w:rPr>
        <w:t>SZP/243-</w:t>
      </w:r>
      <w:r>
        <w:rPr>
          <w:rFonts w:ascii="Arial" w:hAnsi="Arial" w:cs="Arial"/>
          <w:b/>
          <w:i/>
          <w:sz w:val="18"/>
          <w:szCs w:val="18"/>
        </w:rPr>
        <w:t>8</w:t>
      </w:r>
      <w:r w:rsidRPr="00A1607D">
        <w:rPr>
          <w:rFonts w:ascii="Arial" w:hAnsi="Arial" w:cs="Arial"/>
          <w:b/>
          <w:i/>
          <w:sz w:val="18"/>
          <w:szCs w:val="18"/>
        </w:rPr>
        <w:t>/202</w:t>
      </w:r>
      <w:r>
        <w:rPr>
          <w:rFonts w:ascii="Arial" w:hAnsi="Arial" w:cs="Arial"/>
          <w:b/>
          <w:i/>
          <w:sz w:val="18"/>
          <w:szCs w:val="18"/>
        </w:rPr>
        <w:t>6</w:t>
      </w:r>
    </w:p>
    <w:p w14:paraId="4F408A08" w14:textId="349C00B1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DCA8254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04611236" w14:textId="795720FD" w:rsidR="00CE1ACA" w:rsidRPr="00CE1ACA" w:rsidRDefault="00CE1ACA" w:rsidP="00C84A52">
      <w:pPr>
        <w:spacing w:line="276" w:lineRule="auto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0F0A381" w14:textId="17F9B9AE" w:rsidR="009A1090" w:rsidRDefault="009A1090" w:rsidP="00A94A4D">
      <w:pPr>
        <w:pStyle w:val="NormalnyWeb"/>
        <w:spacing w:before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I. Nazwa urządzenia</w:t>
      </w:r>
      <w:r w:rsidRPr="00C84A5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8D0FB9" w:rsidRPr="008D0FB9">
        <w:rPr>
          <w:rFonts w:ascii="Arial" w:hAnsi="Arial" w:cs="Arial"/>
          <w:b/>
          <w:bCs/>
          <w:color w:val="000000"/>
          <w:sz w:val="20"/>
          <w:szCs w:val="20"/>
        </w:rPr>
        <w:t>System OCT (Optical coherence tomography, optyczna tomografia koherentna) do badania skóry in vivo- 1 szt.</w:t>
      </w:r>
    </w:p>
    <w:p w14:paraId="706DC0DF" w14:textId="5CBD5228" w:rsidR="009A1090" w:rsidRDefault="009A1090" w:rsidP="00A94A4D">
      <w:pPr>
        <w:pStyle w:val="NormalnyWeb"/>
        <w:spacing w:before="0" w:after="0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8D0FB9" w:rsidRPr="008D0FB9">
        <w:rPr>
          <w:rFonts w:ascii="Arial" w:hAnsi="Arial" w:cs="Arial"/>
          <w:bCs/>
          <w:color w:val="000000"/>
          <w:sz w:val="20"/>
          <w:szCs w:val="20"/>
        </w:rPr>
        <w:t>wielowiązkow</w:t>
      </w:r>
      <w:r w:rsidR="008D0FB9">
        <w:rPr>
          <w:rFonts w:ascii="Arial" w:hAnsi="Arial" w:cs="Arial"/>
          <w:bCs/>
          <w:color w:val="000000"/>
          <w:sz w:val="20"/>
          <w:szCs w:val="20"/>
        </w:rPr>
        <w:t>y</w:t>
      </w:r>
      <w:r w:rsidR="008D0FB9" w:rsidRPr="008D0FB9">
        <w:rPr>
          <w:rFonts w:ascii="Arial" w:hAnsi="Arial" w:cs="Arial"/>
          <w:bCs/>
          <w:color w:val="000000"/>
          <w:sz w:val="20"/>
          <w:szCs w:val="20"/>
        </w:rPr>
        <w:t xml:space="preserve"> system optycznej tomografii koherentnej (OCT) do obrazowania skóry in vivo, przeznaczonego do zastosowań klinicznych i badawczych, wraz z niezbędnym oprogramowaniem oraz wyposażeniem.</w:t>
      </w:r>
    </w:p>
    <w:p w14:paraId="3D8D2D63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B32D5B">
        <w:trPr>
          <w:trHeight w:val="1820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761C0C8" w14:textId="77777777" w:rsidR="009A1090" w:rsidRPr="00406074" w:rsidRDefault="009A1090" w:rsidP="00EE4D05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2363834F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BB1328F" w14:textId="77777777" w:rsidR="008D0FB9" w:rsidRPr="008B1309" w:rsidRDefault="008D0FB9" w:rsidP="008B1309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8B1309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Sprzęt powinien charakteryzować się co najmniej następującymi parametrami:</w:t>
            </w:r>
          </w:p>
          <w:p w14:paraId="17ED6F05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AC8C8D8" w14:textId="73B8D6CE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Długość fali lasera: około 1300 nm</w:t>
            </w:r>
          </w:p>
          <w:p w14:paraId="53CDB885" w14:textId="10475B65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Rozdzielczość optyczna:</w:t>
            </w:r>
          </w:p>
          <w:p w14:paraId="162CAD0C" w14:textId="77777777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poprzeczna (prostopadła): nie gorsza niż 7,5 µm,</w:t>
            </w:r>
          </w:p>
          <w:p w14:paraId="4AF759F5" w14:textId="77777777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osiowa (wzdłużna): nie gorsza niż 5 µm.</w:t>
            </w:r>
          </w:p>
          <w:p w14:paraId="0E42F97A" w14:textId="7650BBBE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Głębokość obrazowania co najmniej 1,0 mm</w:t>
            </w:r>
          </w:p>
          <w:p w14:paraId="3A697F42" w14:textId="24E4B260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Obszar skanowania nie mniejszy niż: 6 mm x 6 mm</w:t>
            </w:r>
          </w:p>
          <w:p w14:paraId="7C43DAD1" w14:textId="180F18C6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Liczba generowanych przekrojów podczas jednego skanu: minimum 500.</w:t>
            </w:r>
          </w:p>
          <w:p w14:paraId="522E8DF1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568" w:hanging="142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•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Czas pojedynczego skanu: nie dłuższy niż 30 sekund.</w:t>
            </w:r>
          </w:p>
          <w:p w14:paraId="5F0846DE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568" w:hanging="142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•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Częstotliwość skanów A (liniowych): co najmniej 20 kHz.</w:t>
            </w:r>
          </w:p>
          <w:p w14:paraId="5B939733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568" w:hanging="142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•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Tryby obrazowania: skany B (2D), obrazy typu en-face oraz rekonstrukcje 3D.</w:t>
            </w:r>
          </w:p>
          <w:p w14:paraId="481C7697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568" w:hanging="142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•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 xml:space="preserve">Obsługiwane formaty zapisu danych: TIFF, TIFF-stack, DICOM </w:t>
            </w:r>
          </w:p>
          <w:p w14:paraId="06FE4A63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568" w:hanging="142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•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Zintegrowana kamera pozycjonująca umożliwiająca podgląd obszaru skanowania. Rozdzielczość min 300 x 300 pikseli</w:t>
            </w:r>
          </w:p>
          <w:p w14:paraId="64786F09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568" w:hanging="142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•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Wymiary i masa umożliwiające bezpieczną instalację i użytkowanie w warunkach klinicznych.</w:t>
            </w:r>
          </w:p>
          <w:p w14:paraId="20ED39A9" w14:textId="77777777" w:rsidR="008B1309" w:rsidRDefault="008B130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B489983" w14:textId="3F4DA62F" w:rsidR="008D0FB9" w:rsidRPr="008B130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8B1309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Oprogramowanie</w:t>
            </w:r>
          </w:p>
          <w:p w14:paraId="2B36305A" w14:textId="77777777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Urządzenie musi być wyposażone w specjalistyczne oprogramowanie do akwizycji, przeglądania i analizy obrazów OCT.</w:t>
            </w:r>
          </w:p>
          <w:p w14:paraId="58E9A69D" w14:textId="77777777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Oprogramowanie powinno umożliwiać automatyczne obliczanie parametrów strukturalnych i naczyniowych skóry, w szczególności:</w:t>
            </w:r>
          </w:p>
          <w:p w14:paraId="16A9BE89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głębokości i gęstości powierzchownego splotu naczyniowego,</w:t>
            </w:r>
          </w:p>
          <w:p w14:paraId="08FF5E05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średnicy naczyń oraz ich zagęszczenia w funkcji głębokości,</w:t>
            </w:r>
          </w:p>
          <w:p w14:paraId="47C6ADE6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grubości naskórka,</w:t>
            </w:r>
          </w:p>
          <w:p w14:paraId="2C0A205B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parametrów tekstury i chropowatości powierzchni skóry,</w:t>
            </w:r>
          </w:p>
          <w:p w14:paraId="1B8807B2" w14:textId="77777777" w:rsidR="008D0FB9" w:rsidRPr="008D0FB9" w:rsidRDefault="008D0FB9" w:rsidP="001B5B0B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o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parametrów związanych z kolagenem oraz tłumieniem optycznym.</w:t>
            </w:r>
          </w:p>
          <w:p w14:paraId="4C9BF9D3" w14:textId="77777777" w:rsidR="008D0FB9" w:rsidRPr="008D0FB9" w:rsidRDefault="008D0FB9" w:rsidP="008B1309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Oprogramowanie powinno umożliwiać porównywanie wyników badań w czasie, w tym przed i po zastosowanych terapiach</w:t>
            </w:r>
          </w:p>
          <w:p w14:paraId="0D9DF46C" w14:textId="0B5E7224" w:rsidR="00F745F9" w:rsidRPr="00B32D5B" w:rsidRDefault="008D0FB9" w:rsidP="00B32D5B">
            <w:pPr>
              <w:shd w:val="clear" w:color="auto" w:fill="FFFFFF"/>
              <w:suppressAutoHyphens/>
              <w:spacing w:after="0" w:line="240" w:lineRule="auto"/>
              <w:ind w:left="368" w:hanging="367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4.</w:t>
            </w:r>
            <w:r w:rsidRPr="008D0FB9">
              <w:rPr>
                <w:rFonts w:ascii="Arial" w:hAnsi="Arial" w:cs="Arial"/>
                <w:iCs/>
                <w:color w:val="000000"/>
                <w:sz w:val="18"/>
                <w:szCs w:val="18"/>
              </w:rPr>
              <w:tab/>
              <w:t>Dodatkowe moduły programowe wykorzystujące algorytmy sztucznej inteligencji do wykrywania i kategoryzowania zmian skórnych.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2459408D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0E175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AA1842D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1586E98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8977232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504ABC0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F3DB873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DD9C322" w14:textId="77777777" w:rsidR="009A1090" w:rsidRPr="00357BB6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61FC166" w14:textId="77777777" w:rsidR="009A1090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7B4B3BEB" w14:textId="77777777" w:rsidR="00357BB6" w:rsidRDefault="00357BB6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9A1090" w14:paraId="0B2411F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5154C059" w:rsidR="009A1090" w:rsidRDefault="00B32D5B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4C418690" w14:textId="34E2B12E" w:rsidR="009A1090" w:rsidRDefault="009A1090" w:rsidP="008B1309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F34DDF">
              <w:rPr>
                <w:rStyle w:val="Uwydatnienie"/>
                <w:rFonts w:ascii="Arial" w:hAnsi="Arial"/>
                <w:szCs w:val="18"/>
              </w:rPr>
              <w:t xml:space="preserve">    </w:t>
            </w:r>
            <w:r w:rsidR="00C84A52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08D41D81" w14:textId="77777777" w:rsidR="009A1090" w:rsidRPr="0023138F" w:rsidRDefault="009A1090" w:rsidP="008B1309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7B54C5EB" w:rsidR="009A1090" w:rsidRPr="0023138F" w:rsidRDefault="009A1090" w:rsidP="008B130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3.</w:t>
            </w:r>
            <w:r w:rsidR="00A94A4D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</w:t>
            </w:r>
            <w:r w:rsidR="00525797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</w:t>
            </w:r>
            <w:r w:rsidR="008B1309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>budynku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C20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, 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CSM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5FDD12F6" w:rsidR="009A1090" w:rsidRDefault="009A1090" w:rsidP="008B1309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3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3AF27EB0" w14:textId="03F2E7A7" w:rsidR="00EA250C" w:rsidRDefault="009A1090" w:rsidP="008B1309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7BD2E402" w14:textId="3C41C32E" w:rsidR="00EA250C" w:rsidRPr="00A0748E" w:rsidRDefault="00EA250C" w:rsidP="008B1309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6. </w:t>
            </w:r>
            <w:r w:rsidRPr="00EA25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Dokumenty potwierdzające dopuszczenie urządzenia do obrotu jako wyrobu medycznego.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Default="009A1090" w:rsidP="008B1309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Default="009A1090" w:rsidP="008B1309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Default="009A1090" w:rsidP="008B1309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Default="009A1090" w:rsidP="008B1309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Default="009A1090" w:rsidP="008B1309">
            <w:pPr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A270E1" w:rsidRDefault="009A1090" w:rsidP="008B1309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561" w:hanging="33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DEAE299" w14:textId="0D66435E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Wykonawca)</w:t>
            </w:r>
          </w:p>
          <w:p w14:paraId="300A9165" w14:textId="77777777" w:rsidR="008B1309" w:rsidRDefault="008B1309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2078ABDB" w14:textId="77777777" w:rsidR="008B1309" w:rsidRDefault="008B1309" w:rsidP="008B1309">
            <w:pPr>
              <w:jc w:val="center"/>
              <w:rPr>
                <w:szCs w:val="16"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68B9E343" w14:textId="77777777" w:rsidR="008B1309" w:rsidRDefault="008B1309" w:rsidP="008B130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  <w:p w14:paraId="01D2C7C4" w14:textId="27332892" w:rsidR="008B1309" w:rsidRPr="008B1309" w:rsidRDefault="008B1309" w:rsidP="008B130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  <w:r w:rsidRPr="002B4056">
              <w:rPr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B4056">
              <w:rPr>
                <w:rFonts w:ascii="Arial" w:hAnsi="Arial" w:cs="Arial"/>
                <w:szCs w:val="16"/>
              </w:rPr>
              <w:instrText xml:space="preserve"> FORMTEXT </w:instrText>
            </w:r>
            <w:r w:rsidRPr="002B4056">
              <w:rPr>
                <w:szCs w:val="16"/>
              </w:rPr>
            </w:r>
            <w:r w:rsidRPr="002B4056">
              <w:rPr>
                <w:szCs w:val="16"/>
              </w:rPr>
              <w:fldChar w:fldCharType="separate"/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rFonts w:ascii="Arial" w:eastAsia="Arial Unicode MS" w:hAnsi="Arial" w:cs="Arial"/>
                <w:noProof/>
                <w:szCs w:val="16"/>
              </w:rPr>
              <w:t> </w:t>
            </w:r>
            <w:r w:rsidRPr="002B4056">
              <w:rPr>
                <w:szCs w:val="16"/>
              </w:rPr>
              <w:fldChar w:fldCharType="end"/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0D92A771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7F624C2" w14:textId="62F5633B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</w:t>
      </w:r>
      <w:r w:rsidR="00E665A7">
        <w:rPr>
          <w:rFonts w:ascii="Arial" w:eastAsia="Times New Roman" w:hAnsi="Arial" w:cs="Arial"/>
          <w:bCs/>
          <w:i/>
        </w:rPr>
        <w:t xml:space="preserve">Prawą kolumnę i tabelę poniżej </w:t>
      </w:r>
      <w:r w:rsidRPr="00234484">
        <w:rPr>
          <w:rFonts w:ascii="Arial" w:eastAsia="Times New Roman" w:hAnsi="Arial" w:cs="Arial"/>
          <w:bCs/>
          <w:i/>
        </w:rPr>
        <w:t>wypełnia Wykonawca)</w:t>
      </w:r>
    </w:p>
    <w:tbl>
      <w:tblPr>
        <w:tblStyle w:val="Tabelasiatki1jasna"/>
        <w:tblW w:w="89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91"/>
        <w:gridCol w:w="1729"/>
      </w:tblGrid>
      <w:tr w:rsidR="00CE1ACA" w:rsidRPr="008D4393" w14:paraId="28BD5F1F" w14:textId="77777777" w:rsidTr="00B32D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48C69C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6691" w:type="dxa"/>
            <w:vAlign w:val="center"/>
          </w:tcPr>
          <w:p w14:paraId="49C37A9F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1729" w:type="dxa"/>
            <w:vAlign w:val="center"/>
          </w:tcPr>
          <w:p w14:paraId="6B43F290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3A2F34DB" w14:textId="77777777" w:rsidTr="00B32D5B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3F6F5D1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91" w:type="dxa"/>
            <w:vAlign w:val="center"/>
          </w:tcPr>
          <w:p w14:paraId="34410654" w14:textId="721A38C6" w:rsidR="00CE1ACA" w:rsidRPr="00B32D5B" w:rsidRDefault="00B32D5B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32D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System OCT (Optical coherence tomography, optyczna tomografia koherentna) do badania skóry in vivo- 1 szt.</w:t>
            </w:r>
          </w:p>
        </w:tc>
        <w:tc>
          <w:tcPr>
            <w:tcW w:w="1729" w:type="dxa"/>
            <w:vAlign w:val="center"/>
          </w:tcPr>
          <w:p w14:paraId="3D9C8F38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36DE4374" w14:textId="77777777" w:rsidTr="00B32D5B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8" w:type="dxa"/>
            <w:gridSpan w:val="2"/>
            <w:vAlign w:val="center"/>
          </w:tcPr>
          <w:p w14:paraId="400B8369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729" w:type="dxa"/>
            <w:vAlign w:val="center"/>
          </w:tcPr>
          <w:p w14:paraId="14BD226C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8B1309" w:rsidRPr="008D4393" w14:paraId="0C4F4CEB" w14:textId="77777777" w:rsidTr="00B32D5B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8" w:type="dxa"/>
            <w:gridSpan w:val="2"/>
            <w:vAlign w:val="center"/>
          </w:tcPr>
          <w:p w14:paraId="4B1F355F" w14:textId="3922D204" w:rsidR="008B1309" w:rsidRPr="00C65CE7" w:rsidRDefault="008B1309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8%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729" w:type="dxa"/>
            <w:vAlign w:val="center"/>
          </w:tcPr>
          <w:p w14:paraId="074F67D7" w14:textId="0FA90A1B" w:rsidR="008B1309" w:rsidRPr="008D4393" w:rsidRDefault="008B1309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CE1ACA" w:rsidRPr="008D4393" w14:paraId="42C8CD67" w14:textId="77777777" w:rsidTr="00B32D5B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8" w:type="dxa"/>
            <w:gridSpan w:val="2"/>
            <w:vAlign w:val="center"/>
          </w:tcPr>
          <w:p w14:paraId="07CE9827" w14:textId="07DFB8E0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1729" w:type="dxa"/>
            <w:vAlign w:val="center"/>
          </w:tcPr>
          <w:p w14:paraId="1BAFCFE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0B463EB" w14:textId="77777777" w:rsidTr="00B32D5B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8" w:type="dxa"/>
            <w:gridSpan w:val="2"/>
            <w:vAlign w:val="center"/>
          </w:tcPr>
          <w:p w14:paraId="2C7CD07F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1729" w:type="dxa"/>
            <w:vAlign w:val="center"/>
          </w:tcPr>
          <w:p w14:paraId="4B575713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536A1D6A" w14:textId="77777777" w:rsidR="00376BAC" w:rsidRDefault="00376BAC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FCF8555" w14:textId="60740102" w:rsidR="0011134B" w:rsidRPr="00B32D5B" w:rsidRDefault="00CE1ACA" w:rsidP="00B32D5B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  <w:r w:rsidR="0011134B" w:rsidRPr="0011134B">
        <w:rPr>
          <w:rFonts w:ascii="Arial" w:hAnsi="Arial" w:cs="Arial"/>
          <w:i/>
          <w:sz w:val="16"/>
          <w:szCs w:val="16"/>
        </w:rPr>
        <w:t xml:space="preserve"> </w:t>
      </w:r>
    </w:p>
    <w:sectPr w:rsidR="0011134B" w:rsidRPr="00B32D5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4CEFB" w14:textId="77777777" w:rsidR="002B0651" w:rsidRDefault="002B0651">
      <w:pPr>
        <w:spacing w:after="0" w:line="240" w:lineRule="auto"/>
      </w:pPr>
      <w:r>
        <w:separator/>
      </w:r>
    </w:p>
  </w:endnote>
  <w:endnote w:type="continuationSeparator" w:id="0">
    <w:p w14:paraId="56132706" w14:textId="77777777" w:rsidR="002B0651" w:rsidRDefault="002B0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DB9" w14:textId="77777777" w:rsidR="00376BA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76BAC" w:rsidRDefault="0037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A835B" w14:textId="77777777" w:rsidR="002B0651" w:rsidRDefault="002B0651">
      <w:pPr>
        <w:spacing w:after="0" w:line="240" w:lineRule="auto"/>
      </w:pPr>
      <w:r>
        <w:separator/>
      </w:r>
    </w:p>
  </w:footnote>
  <w:footnote w:type="continuationSeparator" w:id="0">
    <w:p w14:paraId="1ADBAD88" w14:textId="77777777" w:rsidR="002B0651" w:rsidRDefault="002B0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84EC" w14:textId="0B4F9BFA" w:rsidR="00376BAC" w:rsidRDefault="00376BAC">
    <w:pPr>
      <w:pStyle w:val="Nagwek"/>
    </w:pPr>
    <w:r>
      <w:rPr>
        <w:noProof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76BAC" w:rsidRDefault="0037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881121">
    <w:abstractNumId w:val="2"/>
  </w:num>
  <w:num w:numId="2" w16cid:durableId="2009167627">
    <w:abstractNumId w:val="7"/>
  </w:num>
  <w:num w:numId="3" w16cid:durableId="960454927">
    <w:abstractNumId w:val="0"/>
  </w:num>
  <w:num w:numId="4" w16cid:durableId="72434333">
    <w:abstractNumId w:val="6"/>
  </w:num>
  <w:num w:numId="5" w16cid:durableId="1850833378">
    <w:abstractNumId w:val="3"/>
  </w:num>
  <w:num w:numId="6" w16cid:durableId="1707171508">
    <w:abstractNumId w:val="1"/>
  </w:num>
  <w:num w:numId="7" w16cid:durableId="2071029260">
    <w:abstractNumId w:val="4"/>
  </w:num>
  <w:num w:numId="8" w16cid:durableId="270938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30546"/>
    <w:rsid w:val="00042786"/>
    <w:rsid w:val="000506DA"/>
    <w:rsid w:val="000819A9"/>
    <w:rsid w:val="000A0825"/>
    <w:rsid w:val="0011134B"/>
    <w:rsid w:val="001B5B0B"/>
    <w:rsid w:val="001E43A4"/>
    <w:rsid w:val="00234484"/>
    <w:rsid w:val="0026341B"/>
    <w:rsid w:val="002B0651"/>
    <w:rsid w:val="002C26A1"/>
    <w:rsid w:val="00357BB6"/>
    <w:rsid w:val="00376BAC"/>
    <w:rsid w:val="003D15F3"/>
    <w:rsid w:val="00436338"/>
    <w:rsid w:val="004712AF"/>
    <w:rsid w:val="004A75FF"/>
    <w:rsid w:val="004F514B"/>
    <w:rsid w:val="00511102"/>
    <w:rsid w:val="005205B2"/>
    <w:rsid w:val="00525797"/>
    <w:rsid w:val="005621C9"/>
    <w:rsid w:val="00574E02"/>
    <w:rsid w:val="006200CE"/>
    <w:rsid w:val="00622341"/>
    <w:rsid w:val="00691DA8"/>
    <w:rsid w:val="006B1F25"/>
    <w:rsid w:val="006F77C7"/>
    <w:rsid w:val="00773598"/>
    <w:rsid w:val="00782F8E"/>
    <w:rsid w:val="00793DAD"/>
    <w:rsid w:val="007B1F5A"/>
    <w:rsid w:val="00845234"/>
    <w:rsid w:val="008B1309"/>
    <w:rsid w:val="008D0FB9"/>
    <w:rsid w:val="008D217D"/>
    <w:rsid w:val="008E3C44"/>
    <w:rsid w:val="00960C6F"/>
    <w:rsid w:val="00980991"/>
    <w:rsid w:val="009A1090"/>
    <w:rsid w:val="009A32B5"/>
    <w:rsid w:val="009D6DB5"/>
    <w:rsid w:val="009F362D"/>
    <w:rsid w:val="00A10524"/>
    <w:rsid w:val="00A272F9"/>
    <w:rsid w:val="00A94A4D"/>
    <w:rsid w:val="00AB464F"/>
    <w:rsid w:val="00B32D5B"/>
    <w:rsid w:val="00B61ED6"/>
    <w:rsid w:val="00BA07F9"/>
    <w:rsid w:val="00BD7D83"/>
    <w:rsid w:val="00BF1724"/>
    <w:rsid w:val="00C512FD"/>
    <w:rsid w:val="00C84A52"/>
    <w:rsid w:val="00CA06DA"/>
    <w:rsid w:val="00CA24A8"/>
    <w:rsid w:val="00CB6392"/>
    <w:rsid w:val="00CE1ACA"/>
    <w:rsid w:val="00CE3EF3"/>
    <w:rsid w:val="00D16C6A"/>
    <w:rsid w:val="00D86AC6"/>
    <w:rsid w:val="00DE2CAB"/>
    <w:rsid w:val="00E15D42"/>
    <w:rsid w:val="00E665A7"/>
    <w:rsid w:val="00EA250C"/>
    <w:rsid w:val="00EC1E11"/>
    <w:rsid w:val="00F34DDF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B13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Katarzyna Trela</cp:lastModifiedBy>
  <cp:revision>3</cp:revision>
  <cp:lastPrinted>2025-11-25T10:16:00Z</cp:lastPrinted>
  <dcterms:created xsi:type="dcterms:W3CDTF">2026-01-21T08:57:00Z</dcterms:created>
  <dcterms:modified xsi:type="dcterms:W3CDTF">2026-01-26T08:54:00Z</dcterms:modified>
</cp:coreProperties>
</file>